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700F" w14:textId="77777777" w:rsidR="00D7193B" w:rsidRPr="009C4B32" w:rsidRDefault="00D7193B">
      <w:r w:rsidRPr="009C4B32">
        <w:t xml:space="preserve">Příloha č. </w:t>
      </w:r>
      <w:r w:rsidR="008512FD">
        <w:t>1</w:t>
      </w:r>
      <w:r w:rsidRPr="009C4B32">
        <w:t xml:space="preserve"> – Krycí list nabídky</w:t>
      </w:r>
    </w:p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8868E2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14:paraId="66204C0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8868E2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8868E2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FFF99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8868E2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59F4334C" w:rsidR="00D7193B" w:rsidRPr="009C4B32" w:rsidRDefault="00ED37AB" w:rsidP="00E46E4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D37AB">
              <w:rPr>
                <w:rFonts w:ascii="Cambria" w:hAnsi="Cambria"/>
                <w:sz w:val="22"/>
                <w:szCs w:val="22"/>
              </w:rPr>
              <w:t>Zhotovení projektové dokumentace</w:t>
            </w:r>
            <w:r w:rsidR="00C731E2">
              <w:rPr>
                <w:rFonts w:ascii="Cambria" w:hAnsi="Cambria"/>
                <w:sz w:val="22"/>
                <w:szCs w:val="22"/>
              </w:rPr>
              <w:t xml:space="preserve"> </w:t>
            </w:r>
            <w:r w:rsidR="00E46E46">
              <w:rPr>
                <w:rFonts w:ascii="Cambria" w:hAnsi="Cambria"/>
                <w:sz w:val="22"/>
                <w:szCs w:val="22"/>
              </w:rPr>
              <w:t xml:space="preserve">a </w:t>
            </w:r>
            <w:r w:rsidR="00B721AF">
              <w:rPr>
                <w:rFonts w:ascii="Cambria" w:hAnsi="Cambria"/>
                <w:sz w:val="22"/>
                <w:szCs w:val="22"/>
              </w:rPr>
              <w:t xml:space="preserve">výkon </w:t>
            </w:r>
            <w:r w:rsidR="00E46E46">
              <w:rPr>
                <w:rFonts w:ascii="Cambria" w:hAnsi="Cambria"/>
                <w:sz w:val="22"/>
                <w:szCs w:val="22"/>
              </w:rPr>
              <w:t>autorského dozoru</w:t>
            </w:r>
            <w:r w:rsidR="003B497C">
              <w:rPr>
                <w:rFonts w:ascii="Cambria" w:hAnsi="Cambria"/>
                <w:sz w:val="22"/>
                <w:szCs w:val="22"/>
              </w:rPr>
              <w:t xml:space="preserve"> stavby</w:t>
            </w:r>
            <w:r w:rsidR="00E46E46">
              <w:rPr>
                <w:rFonts w:ascii="Cambria" w:hAnsi="Cambria"/>
                <w:sz w:val="22"/>
                <w:szCs w:val="22"/>
              </w:rPr>
              <w:t xml:space="preserve"> „R</w:t>
            </w:r>
            <w:r w:rsidR="00C731E2">
              <w:rPr>
                <w:rFonts w:ascii="Cambria" w:hAnsi="Cambria"/>
                <w:sz w:val="22"/>
                <w:szCs w:val="22"/>
              </w:rPr>
              <w:t>ekonstrukce elektroinstalace</w:t>
            </w:r>
            <w:r w:rsidR="00E46E46">
              <w:rPr>
                <w:rFonts w:ascii="Cambria" w:hAnsi="Cambria"/>
                <w:sz w:val="22"/>
                <w:szCs w:val="22"/>
              </w:rPr>
              <w:t xml:space="preserve"> </w:t>
            </w:r>
            <w:r w:rsidR="00C731E2">
              <w:rPr>
                <w:rFonts w:ascii="Cambria" w:hAnsi="Cambria"/>
                <w:sz w:val="22"/>
                <w:szCs w:val="22"/>
              </w:rPr>
              <w:t>v počítačových učebnách</w:t>
            </w:r>
            <w:r w:rsidRPr="00ED37AB">
              <w:rPr>
                <w:rFonts w:ascii="Cambria" w:hAnsi="Cambria"/>
                <w:sz w:val="22"/>
                <w:szCs w:val="22"/>
              </w:rPr>
              <w:t>“.</w:t>
            </w:r>
          </w:p>
        </w:tc>
      </w:tr>
      <w:tr w:rsidR="00D7193B" w:rsidRPr="00E06995" w14:paraId="409B8033" w14:textId="77777777" w:rsidTr="008868E2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Gymnázium a Obchodní akademie, Orlová, příspěvková organizace</w:t>
            </w:r>
          </w:p>
        </w:tc>
      </w:tr>
      <w:tr w:rsidR="00D7193B" w:rsidRPr="00E06995" w14:paraId="521CC3E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703492FD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Masarykova tř. 1313, </w:t>
            </w:r>
            <w:r w:rsidR="00CC31B4">
              <w:rPr>
                <w:rFonts w:ascii="Cambria" w:hAnsi="Cambria"/>
                <w:sz w:val="22"/>
                <w:szCs w:val="22"/>
              </w:rPr>
              <w:t xml:space="preserve">Lutyně, </w:t>
            </w:r>
            <w:r w:rsidRPr="00483A2E">
              <w:rPr>
                <w:rFonts w:ascii="Cambria" w:hAnsi="Cambria"/>
                <w:sz w:val="22"/>
                <w:szCs w:val="22"/>
              </w:rPr>
              <w:t xml:space="preserve">735 </w:t>
            </w:r>
            <w:r w:rsidR="003A264E" w:rsidRPr="00483A2E">
              <w:rPr>
                <w:rFonts w:ascii="Cambria" w:hAnsi="Cambria"/>
                <w:sz w:val="22"/>
                <w:szCs w:val="22"/>
              </w:rPr>
              <w:t>14 Orlová</w:t>
            </w:r>
          </w:p>
        </w:tc>
      </w:tr>
      <w:tr w:rsidR="00D7193B" w:rsidRPr="00E06995" w14:paraId="725D72D4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62331540</w:t>
            </w:r>
          </w:p>
        </w:tc>
      </w:tr>
      <w:tr w:rsidR="00D7193B" w:rsidRPr="00E06995" w14:paraId="5EEA2E99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Mgr. Pavel Kubínek</w:t>
            </w:r>
          </w:p>
        </w:tc>
      </w:tr>
      <w:tr w:rsidR="00D7193B" w:rsidRPr="00E06995" w14:paraId="77F1E33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350419E8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+420</w:t>
            </w:r>
            <w:r w:rsidR="00CC31B4">
              <w:rPr>
                <w:rFonts w:ascii="Cambria" w:hAnsi="Cambria"/>
                <w:sz w:val="22"/>
                <w:szCs w:val="22"/>
              </w:rPr>
              <w:t> 736 772 431</w:t>
            </w:r>
          </w:p>
        </w:tc>
      </w:tr>
      <w:tr w:rsidR="00D7193B" w:rsidRPr="00E06995" w14:paraId="6A347FC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77777777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pavel.kubinek@goa-orlova.cz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C8703F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8868E2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9C4B32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9C4B32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BF7D625" w:rsidR="00D7193B" w:rsidRDefault="00D7193B" w:rsidP="003A264E"/>
    <w:sectPr w:rsidR="00D7193B" w:rsidSect="00D7193B">
      <w:headerReference w:type="default" r:id="rId6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85EE" w14:textId="77777777" w:rsidR="00350498" w:rsidRDefault="00350498" w:rsidP="00D7193B">
      <w:r>
        <w:separator/>
      </w:r>
    </w:p>
  </w:endnote>
  <w:endnote w:type="continuationSeparator" w:id="0">
    <w:p w14:paraId="28799852" w14:textId="77777777" w:rsidR="00350498" w:rsidRDefault="00350498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1A99" w14:textId="77777777" w:rsidR="00350498" w:rsidRDefault="00350498" w:rsidP="00D7193B">
      <w:r>
        <w:separator/>
      </w:r>
    </w:p>
  </w:footnote>
  <w:footnote w:type="continuationSeparator" w:id="0">
    <w:p w14:paraId="11BF77E8" w14:textId="77777777" w:rsidR="00350498" w:rsidRDefault="00350498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A08C6" w14:textId="77777777" w:rsidR="00CA5339" w:rsidRPr="00236E32" w:rsidRDefault="00CA5339" w:rsidP="00CA5339">
    <w:pPr>
      <w:pStyle w:val="Zhlav"/>
      <w:jc w:val="center"/>
      <w:rPr>
        <w:sz w:val="28"/>
        <w:szCs w:val="28"/>
      </w:rPr>
    </w:pPr>
    <w:r>
      <w:rPr>
        <w:sz w:val="28"/>
        <w:szCs w:val="28"/>
      </w:rPr>
      <w:t>GYMNÁZIUM A OBCHODNÍ AKADEMIE, ORLOVÁ, p. 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15775"/>
    <w:rsid w:val="00083F75"/>
    <w:rsid w:val="0008755B"/>
    <w:rsid w:val="001F7CBA"/>
    <w:rsid w:val="00311BFC"/>
    <w:rsid w:val="00350498"/>
    <w:rsid w:val="003A264E"/>
    <w:rsid w:val="003B497C"/>
    <w:rsid w:val="003D2AF7"/>
    <w:rsid w:val="003F1580"/>
    <w:rsid w:val="00466B2C"/>
    <w:rsid w:val="004914EB"/>
    <w:rsid w:val="00536F42"/>
    <w:rsid w:val="005570D4"/>
    <w:rsid w:val="00571ACE"/>
    <w:rsid w:val="005B3384"/>
    <w:rsid w:val="005C339C"/>
    <w:rsid w:val="005C7BB3"/>
    <w:rsid w:val="00602E8E"/>
    <w:rsid w:val="006B0F86"/>
    <w:rsid w:val="006F0C85"/>
    <w:rsid w:val="00745A47"/>
    <w:rsid w:val="0078227A"/>
    <w:rsid w:val="007831C5"/>
    <w:rsid w:val="008039BB"/>
    <w:rsid w:val="00837BA1"/>
    <w:rsid w:val="008512FD"/>
    <w:rsid w:val="008603A4"/>
    <w:rsid w:val="008868E2"/>
    <w:rsid w:val="008B4AED"/>
    <w:rsid w:val="009A26BC"/>
    <w:rsid w:val="009C4B32"/>
    <w:rsid w:val="00A90936"/>
    <w:rsid w:val="00AD0AFE"/>
    <w:rsid w:val="00B721AF"/>
    <w:rsid w:val="00B95DB3"/>
    <w:rsid w:val="00BA68C6"/>
    <w:rsid w:val="00BB1AEE"/>
    <w:rsid w:val="00BB546B"/>
    <w:rsid w:val="00BF1DCD"/>
    <w:rsid w:val="00C04138"/>
    <w:rsid w:val="00C731E2"/>
    <w:rsid w:val="00C8703F"/>
    <w:rsid w:val="00CA5339"/>
    <w:rsid w:val="00CC31B4"/>
    <w:rsid w:val="00D50713"/>
    <w:rsid w:val="00D7193B"/>
    <w:rsid w:val="00DC3944"/>
    <w:rsid w:val="00DE6A47"/>
    <w:rsid w:val="00E0087E"/>
    <w:rsid w:val="00E46E46"/>
    <w:rsid w:val="00ED37AB"/>
    <w:rsid w:val="00EF7F14"/>
    <w:rsid w:val="00F200BD"/>
    <w:rsid w:val="00F541CC"/>
    <w:rsid w:val="00F67BFB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FFD26"/>
  <w15:docId w15:val="{A70797FF-7937-45DA-B737-A666EE25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Kubínek</dc:creator>
  <cp:lastModifiedBy>Pavel Kubínek</cp:lastModifiedBy>
  <cp:revision>8</cp:revision>
  <dcterms:created xsi:type="dcterms:W3CDTF">2022-12-18T21:46:00Z</dcterms:created>
  <dcterms:modified xsi:type="dcterms:W3CDTF">2023-11-27T16:57:00Z</dcterms:modified>
</cp:coreProperties>
</file>